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25" w:rsidRDefault="00F82A25" w:rsidP="000E7930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Муниципальное бюджетное образовательное учреждение</w:t>
      </w:r>
    </w:p>
    <w:p w:rsidR="00F82A25" w:rsidRDefault="00F82A25" w:rsidP="000E7930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«Средняя общеобразовательная школа № 2 им. Е.В.Камышева»</w:t>
      </w:r>
    </w:p>
    <w:p w:rsidR="00F82A25" w:rsidRDefault="00F82A25" w:rsidP="000E793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Гагарин Смоленской области</w:t>
      </w:r>
    </w:p>
    <w:p w:rsidR="00F82A25" w:rsidRDefault="00F82A25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06FB4" w:rsidRDefault="00006FB4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06FB4" w:rsidRDefault="00006FB4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06FB4" w:rsidRDefault="00006FB4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82A25" w:rsidRDefault="00F82A25" w:rsidP="000E793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Конспект</w:t>
      </w:r>
    </w:p>
    <w:p w:rsidR="00F82A25" w:rsidRDefault="00CE398C" w:rsidP="000E793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урока русского языка </w:t>
      </w:r>
      <w:r w:rsidR="00F82A25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8</w:t>
      </w:r>
      <w:r w:rsidR="00F82A25">
        <w:rPr>
          <w:rFonts w:ascii="Times New Roman" w:hAnsi="Times New Roman"/>
          <w:sz w:val="28"/>
          <w:szCs w:val="28"/>
        </w:rPr>
        <w:t xml:space="preserve"> классе</w:t>
      </w:r>
    </w:p>
    <w:p w:rsidR="00CE398C" w:rsidRDefault="00CE398C" w:rsidP="000E793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тему:</w:t>
      </w:r>
    </w:p>
    <w:p w:rsidR="00CE398C" w:rsidRDefault="00AB5598" w:rsidP="000E793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B5598">
        <w:rPr>
          <w:rFonts w:ascii="Times New Roman" w:hAnsi="Times New Roman"/>
          <w:sz w:val="28"/>
          <w:szCs w:val="28"/>
        </w:rPr>
        <w:t>ГРАММАТИЧЕСКОЕ ЗНАЧЕНИЕ ПРЕДЛОЖЕНИЯ</w:t>
      </w:r>
      <w:r>
        <w:rPr>
          <w:rFonts w:ascii="Times New Roman" w:hAnsi="Times New Roman"/>
          <w:sz w:val="28"/>
          <w:szCs w:val="28"/>
        </w:rPr>
        <w:t>»</w:t>
      </w:r>
    </w:p>
    <w:p w:rsidR="00F82A25" w:rsidRDefault="00F82A25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06FB4" w:rsidRDefault="00006FB4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06FB4" w:rsidRDefault="00006FB4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82A25" w:rsidRPr="00006FB4" w:rsidRDefault="00F82A25" w:rsidP="000E7930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006FB4">
        <w:rPr>
          <w:rFonts w:ascii="Times New Roman" w:hAnsi="Times New Roman"/>
          <w:sz w:val="28"/>
          <w:szCs w:val="28"/>
        </w:rPr>
        <w:t xml:space="preserve">Автор работы: </w:t>
      </w:r>
    </w:p>
    <w:p w:rsidR="00F82A25" w:rsidRDefault="00F82A25" w:rsidP="000E7930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82A25" w:rsidRDefault="00F82A25" w:rsidP="000E7930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УВР</w:t>
      </w:r>
    </w:p>
    <w:p w:rsidR="00F82A25" w:rsidRDefault="00F82A25" w:rsidP="000E793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Наталья Николаевна </w:t>
      </w:r>
      <w:proofErr w:type="spellStart"/>
      <w:r>
        <w:rPr>
          <w:rFonts w:ascii="Times New Roman" w:hAnsi="Times New Roman"/>
          <w:sz w:val="28"/>
          <w:szCs w:val="28"/>
        </w:rPr>
        <w:t>Покровкова</w:t>
      </w:r>
      <w:proofErr w:type="spellEnd"/>
    </w:p>
    <w:p w:rsidR="00F82A25" w:rsidRDefault="00F82A25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06FB4" w:rsidRDefault="00006FB4" w:rsidP="000E793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06FB4" w:rsidRDefault="00006FB4" w:rsidP="000E793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06FB4" w:rsidRDefault="00006FB4" w:rsidP="000E793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06FB4" w:rsidRDefault="00006FB4" w:rsidP="000E793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06FB4" w:rsidRDefault="00006FB4" w:rsidP="000E793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82A25" w:rsidRDefault="00F82A25" w:rsidP="000E793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</w:t>
      </w:r>
      <w:r w:rsidR="00006FB4">
        <w:rPr>
          <w:rFonts w:ascii="Times New Roman" w:hAnsi="Times New Roman"/>
          <w:sz w:val="28"/>
          <w:szCs w:val="28"/>
        </w:rPr>
        <w:t xml:space="preserve"> г.</w:t>
      </w:r>
    </w:p>
    <w:p w:rsidR="00006FB4" w:rsidRDefault="00006FB4" w:rsidP="000E793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710DD" w:rsidRPr="001710DD" w:rsidRDefault="009E6A07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6A07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10DD" w:rsidRPr="001710DD">
        <w:rPr>
          <w:rFonts w:ascii="Times New Roman" w:hAnsi="Times New Roman" w:cs="Times New Roman"/>
          <w:sz w:val="28"/>
          <w:szCs w:val="28"/>
        </w:rPr>
        <w:t>ГРАММАТИЧЕСКОЕ ЗНАЧЕНИЕ ПРЕДЛОЖЕНИЯ</w:t>
      </w:r>
    </w:p>
    <w:p w:rsidR="001710DD" w:rsidRDefault="001710DD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6A07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1710DD">
        <w:rPr>
          <w:rFonts w:ascii="Times New Roman" w:hAnsi="Times New Roman" w:cs="Times New Roman"/>
          <w:sz w:val="28"/>
          <w:szCs w:val="28"/>
        </w:rPr>
        <w:t xml:space="preserve"> дать понятие о грамматическом значении предложения; закреп</w:t>
      </w:r>
      <w:r w:rsidR="001A56C8">
        <w:rPr>
          <w:rFonts w:ascii="Times New Roman" w:hAnsi="Times New Roman" w:cs="Times New Roman"/>
          <w:sz w:val="28"/>
          <w:szCs w:val="28"/>
        </w:rPr>
        <w:t>ить</w:t>
      </w:r>
      <w:r w:rsidRPr="001710DD">
        <w:rPr>
          <w:rFonts w:ascii="Times New Roman" w:hAnsi="Times New Roman" w:cs="Times New Roman"/>
          <w:sz w:val="28"/>
          <w:szCs w:val="28"/>
        </w:rPr>
        <w:t xml:space="preserve"> </w:t>
      </w:r>
      <w:r w:rsidR="001A56C8">
        <w:rPr>
          <w:rFonts w:ascii="Times New Roman" w:hAnsi="Times New Roman" w:cs="Times New Roman"/>
          <w:sz w:val="28"/>
          <w:szCs w:val="28"/>
        </w:rPr>
        <w:t>знания</w:t>
      </w:r>
      <w:r w:rsidRPr="001710DD">
        <w:rPr>
          <w:rFonts w:ascii="Times New Roman" w:hAnsi="Times New Roman" w:cs="Times New Roman"/>
          <w:sz w:val="28"/>
          <w:szCs w:val="28"/>
        </w:rPr>
        <w:t xml:space="preserve"> о делении предложений по цели в</w:t>
      </w:r>
      <w:r w:rsidR="00B418DE">
        <w:rPr>
          <w:rFonts w:ascii="Times New Roman" w:hAnsi="Times New Roman" w:cs="Times New Roman"/>
          <w:sz w:val="28"/>
          <w:szCs w:val="28"/>
        </w:rPr>
        <w:t xml:space="preserve">ысказывания, интонации, </w:t>
      </w:r>
      <w:r w:rsidR="009E6A07">
        <w:rPr>
          <w:rFonts w:ascii="Times New Roman" w:hAnsi="Times New Roman" w:cs="Times New Roman"/>
          <w:sz w:val="28"/>
          <w:szCs w:val="28"/>
        </w:rPr>
        <w:t>стро</w:t>
      </w:r>
      <w:r w:rsidRPr="001710DD">
        <w:rPr>
          <w:rFonts w:ascii="Times New Roman" w:hAnsi="Times New Roman" w:cs="Times New Roman"/>
          <w:sz w:val="28"/>
          <w:szCs w:val="28"/>
        </w:rPr>
        <w:t>ению (по наличию</w:t>
      </w:r>
      <w:r w:rsidR="00B418DE">
        <w:rPr>
          <w:rFonts w:ascii="Times New Roman" w:hAnsi="Times New Roman" w:cs="Times New Roman"/>
          <w:sz w:val="28"/>
          <w:szCs w:val="28"/>
        </w:rPr>
        <w:t xml:space="preserve"> – отсутствию </w:t>
      </w:r>
      <w:r w:rsidRPr="001710DD">
        <w:rPr>
          <w:rFonts w:ascii="Times New Roman" w:hAnsi="Times New Roman" w:cs="Times New Roman"/>
          <w:sz w:val="28"/>
          <w:szCs w:val="28"/>
        </w:rPr>
        <w:t xml:space="preserve"> главных, второстепе</w:t>
      </w:r>
      <w:r w:rsidR="00B418DE">
        <w:rPr>
          <w:rFonts w:ascii="Times New Roman" w:hAnsi="Times New Roman" w:cs="Times New Roman"/>
          <w:sz w:val="28"/>
          <w:szCs w:val="28"/>
        </w:rPr>
        <w:t xml:space="preserve">нных членов, </w:t>
      </w:r>
      <w:proofErr w:type="spellStart"/>
      <w:r w:rsidR="00B418DE">
        <w:rPr>
          <w:rFonts w:ascii="Times New Roman" w:hAnsi="Times New Roman" w:cs="Times New Roman"/>
          <w:sz w:val="28"/>
          <w:szCs w:val="28"/>
        </w:rPr>
        <w:t>осложненности</w:t>
      </w:r>
      <w:proofErr w:type="spellEnd"/>
      <w:proofErr w:type="gramStart"/>
      <w:r w:rsidR="00B418DE">
        <w:rPr>
          <w:rFonts w:ascii="Times New Roman" w:hAnsi="Times New Roman" w:cs="Times New Roman"/>
          <w:sz w:val="28"/>
          <w:szCs w:val="28"/>
        </w:rPr>
        <w:t xml:space="preserve"> </w:t>
      </w:r>
      <w:r w:rsidRPr="001710DD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1710DD">
        <w:rPr>
          <w:rFonts w:ascii="Times New Roman" w:hAnsi="Times New Roman" w:cs="Times New Roman"/>
          <w:sz w:val="28"/>
          <w:szCs w:val="28"/>
        </w:rPr>
        <w:t>.</w:t>
      </w:r>
    </w:p>
    <w:p w:rsidR="00A84DA2" w:rsidRDefault="00A84DA2" w:rsidP="000E793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DA2">
        <w:rPr>
          <w:rFonts w:ascii="Times New Roman" w:hAnsi="Times New Roman" w:cs="Times New Roman"/>
          <w:b/>
          <w:sz w:val="28"/>
          <w:szCs w:val="28"/>
        </w:rPr>
        <w:t>План урока:</w:t>
      </w:r>
    </w:p>
    <w:p w:rsidR="0091789E" w:rsidRPr="0091789E" w:rsidRDefault="0091789E" w:rsidP="000E793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789E">
        <w:rPr>
          <w:rFonts w:ascii="Times New Roman" w:hAnsi="Times New Roman" w:cs="Times New Roman"/>
          <w:sz w:val="28"/>
          <w:szCs w:val="28"/>
        </w:rPr>
        <w:t>Оргмомент</w:t>
      </w:r>
      <w:proofErr w:type="spellEnd"/>
      <w:r w:rsidRPr="0091789E">
        <w:rPr>
          <w:rFonts w:ascii="Times New Roman" w:hAnsi="Times New Roman" w:cs="Times New Roman"/>
          <w:sz w:val="28"/>
          <w:szCs w:val="28"/>
        </w:rPr>
        <w:t>.</w:t>
      </w:r>
    </w:p>
    <w:p w:rsidR="0091789E" w:rsidRPr="0091789E" w:rsidRDefault="0091789E" w:rsidP="000E793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1789E">
        <w:rPr>
          <w:rFonts w:ascii="Times New Roman" w:hAnsi="Times New Roman" w:cs="Times New Roman"/>
          <w:sz w:val="28"/>
          <w:szCs w:val="28"/>
        </w:rPr>
        <w:t>Сообщение темы и задач урока.</w:t>
      </w:r>
    </w:p>
    <w:p w:rsidR="0091789E" w:rsidRDefault="0091789E" w:rsidP="000E793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1789E">
        <w:rPr>
          <w:rFonts w:ascii="Times New Roman" w:hAnsi="Times New Roman" w:cs="Times New Roman"/>
          <w:sz w:val="28"/>
          <w:szCs w:val="28"/>
        </w:rPr>
        <w:t>Выборочная проверка домашнего задания.</w:t>
      </w:r>
    </w:p>
    <w:p w:rsidR="000E7930" w:rsidRDefault="000E7930" w:rsidP="000E793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Орфографическая работа. Запись под диктовку с комментированием.</w:t>
      </w:r>
    </w:p>
    <w:p w:rsidR="00BD3AB4" w:rsidRDefault="00BD3AB4" w:rsidP="00BD3AB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под диктовку предложений с выделением в них грамматических основ, устной характеристикой предложений по цели высказывания, интонации.</w:t>
      </w:r>
    </w:p>
    <w:p w:rsidR="00C41592" w:rsidRPr="00C41592" w:rsidRDefault="00C41592" w:rsidP="00C4159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1592">
        <w:rPr>
          <w:rFonts w:ascii="Times New Roman" w:hAnsi="Times New Roman" w:cs="Times New Roman"/>
          <w:sz w:val="28"/>
          <w:szCs w:val="28"/>
        </w:rPr>
        <w:t>Заполнение таблицы.</w:t>
      </w:r>
    </w:p>
    <w:p w:rsidR="00927722" w:rsidRDefault="00927722" w:rsidP="0092772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урока. Рефлексия.</w:t>
      </w:r>
    </w:p>
    <w:p w:rsidR="000E7930" w:rsidRPr="0091789E" w:rsidRDefault="00927722" w:rsidP="000E793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</w:t>
      </w:r>
    </w:p>
    <w:p w:rsidR="00A84DA2" w:rsidRPr="00A84DA2" w:rsidRDefault="00A84DA2" w:rsidP="000E793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84DA2" w:rsidRPr="0091789E" w:rsidRDefault="00A84DA2" w:rsidP="000E793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89E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A84DA2" w:rsidRPr="00BD3AB4" w:rsidRDefault="00A84DA2" w:rsidP="000E793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D3AB4">
        <w:rPr>
          <w:rFonts w:ascii="Times New Roman" w:hAnsi="Times New Roman" w:cs="Times New Roman"/>
          <w:b/>
          <w:sz w:val="28"/>
          <w:szCs w:val="28"/>
        </w:rPr>
        <w:t>Оргмомент</w:t>
      </w:r>
      <w:proofErr w:type="spellEnd"/>
      <w:r w:rsidRPr="00BD3AB4">
        <w:rPr>
          <w:rFonts w:ascii="Times New Roman" w:hAnsi="Times New Roman" w:cs="Times New Roman"/>
          <w:b/>
          <w:sz w:val="28"/>
          <w:szCs w:val="28"/>
        </w:rPr>
        <w:t>.</w:t>
      </w:r>
    </w:p>
    <w:p w:rsidR="00A84DA2" w:rsidRPr="00BD3AB4" w:rsidRDefault="00A84DA2" w:rsidP="000E793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3AB4">
        <w:rPr>
          <w:rFonts w:ascii="Times New Roman" w:hAnsi="Times New Roman" w:cs="Times New Roman"/>
          <w:b/>
          <w:sz w:val="28"/>
          <w:szCs w:val="28"/>
        </w:rPr>
        <w:t>Сообщение темы и задач урока.</w:t>
      </w:r>
    </w:p>
    <w:p w:rsidR="000E7930" w:rsidRPr="00BD3AB4" w:rsidRDefault="001710DD" w:rsidP="000E793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3AB4">
        <w:rPr>
          <w:rFonts w:ascii="Times New Roman" w:hAnsi="Times New Roman" w:cs="Times New Roman"/>
          <w:b/>
          <w:sz w:val="28"/>
          <w:szCs w:val="28"/>
        </w:rPr>
        <w:t>Выборочная проверка домашнего задания.</w:t>
      </w:r>
    </w:p>
    <w:p w:rsidR="001710DD" w:rsidRPr="00BD3AB4" w:rsidRDefault="001710DD" w:rsidP="000E793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3AB4">
        <w:rPr>
          <w:rFonts w:ascii="Times New Roman" w:hAnsi="Times New Roman" w:cs="Times New Roman"/>
          <w:b/>
          <w:sz w:val="28"/>
          <w:szCs w:val="28"/>
        </w:rPr>
        <w:t>Орфографическая работа.</w:t>
      </w:r>
      <w:r w:rsidR="000E7930" w:rsidRPr="00BD3AB4">
        <w:rPr>
          <w:rFonts w:ascii="Times New Roman" w:hAnsi="Times New Roman" w:cs="Times New Roman"/>
          <w:b/>
          <w:sz w:val="28"/>
          <w:szCs w:val="28"/>
        </w:rPr>
        <w:t xml:space="preserve"> Запись под диктовку с комментированием.</w:t>
      </w:r>
    </w:p>
    <w:p w:rsidR="001710DD" w:rsidRPr="00BD3AB4" w:rsidRDefault="001710DD" w:rsidP="000E793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D3AB4">
        <w:rPr>
          <w:rFonts w:ascii="Times New Roman" w:hAnsi="Times New Roman" w:cs="Times New Roman"/>
          <w:i/>
          <w:sz w:val="28"/>
          <w:szCs w:val="28"/>
        </w:rPr>
        <w:lastRenderedPageBreak/>
        <w:t>Не нравится неряшливо выполнен</w:t>
      </w:r>
      <w:r w:rsidR="009E6A07" w:rsidRPr="00BD3AB4">
        <w:rPr>
          <w:rFonts w:ascii="Times New Roman" w:hAnsi="Times New Roman" w:cs="Times New Roman"/>
          <w:i/>
          <w:sz w:val="28"/>
          <w:szCs w:val="28"/>
        </w:rPr>
        <w:t>ная работа; остановиться в нере</w:t>
      </w:r>
      <w:r w:rsidRPr="00BD3AB4">
        <w:rPr>
          <w:rFonts w:ascii="Times New Roman" w:hAnsi="Times New Roman" w:cs="Times New Roman"/>
          <w:i/>
          <w:sz w:val="28"/>
          <w:szCs w:val="28"/>
        </w:rPr>
        <w:t>шительности перед неприступной прег</w:t>
      </w:r>
      <w:r w:rsidR="009E6A07" w:rsidRPr="00BD3AB4">
        <w:rPr>
          <w:rFonts w:ascii="Times New Roman" w:hAnsi="Times New Roman" w:cs="Times New Roman"/>
          <w:i/>
          <w:sz w:val="28"/>
          <w:szCs w:val="28"/>
        </w:rPr>
        <w:t>радой; взглянул далеко не ласко</w:t>
      </w:r>
      <w:r w:rsidRPr="00BD3AB4">
        <w:rPr>
          <w:rFonts w:ascii="Times New Roman" w:hAnsi="Times New Roman" w:cs="Times New Roman"/>
          <w:i/>
          <w:sz w:val="28"/>
          <w:szCs w:val="28"/>
        </w:rPr>
        <w:t>во; неточные расчеты; недорогой, а красивый ситец; не умолкающий ни на минуту гул.</w:t>
      </w:r>
    </w:p>
    <w:p w:rsidR="001710DD" w:rsidRPr="00BD3AB4" w:rsidRDefault="001710DD" w:rsidP="00BD3AB4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3AB4">
        <w:rPr>
          <w:rFonts w:ascii="Times New Roman" w:hAnsi="Times New Roman" w:cs="Times New Roman"/>
          <w:b/>
          <w:sz w:val="28"/>
          <w:szCs w:val="28"/>
        </w:rPr>
        <w:t xml:space="preserve">Запись под диктовку предложений с выделением в них грамматических основ, </w:t>
      </w:r>
      <w:r w:rsidR="00BD3AB4" w:rsidRPr="00BD3AB4">
        <w:rPr>
          <w:rFonts w:ascii="Times New Roman" w:hAnsi="Times New Roman" w:cs="Times New Roman"/>
          <w:b/>
          <w:sz w:val="28"/>
          <w:szCs w:val="28"/>
        </w:rPr>
        <w:t xml:space="preserve">устной </w:t>
      </w:r>
      <w:r w:rsidRPr="00BD3AB4">
        <w:rPr>
          <w:rFonts w:ascii="Times New Roman" w:hAnsi="Times New Roman" w:cs="Times New Roman"/>
          <w:b/>
          <w:sz w:val="28"/>
          <w:szCs w:val="28"/>
        </w:rPr>
        <w:t>характеристикой предложений по цели высказывания, интонации.</w:t>
      </w:r>
    </w:p>
    <w:p w:rsidR="001710DD" w:rsidRPr="00E917AA" w:rsidRDefault="001710DD" w:rsidP="000E793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917AA">
        <w:rPr>
          <w:rFonts w:ascii="Times New Roman" w:hAnsi="Times New Roman" w:cs="Times New Roman"/>
          <w:i/>
          <w:sz w:val="28"/>
          <w:szCs w:val="28"/>
        </w:rPr>
        <w:t>Солнце, не видимое уже за горизон</w:t>
      </w:r>
      <w:r w:rsidR="009E6A07" w:rsidRPr="00E917AA">
        <w:rPr>
          <w:rFonts w:ascii="Times New Roman" w:hAnsi="Times New Roman" w:cs="Times New Roman"/>
          <w:i/>
          <w:sz w:val="28"/>
          <w:szCs w:val="28"/>
        </w:rPr>
        <w:t>том, где-то справа еле-еле осве</w:t>
      </w:r>
      <w:r w:rsidRPr="00E917AA">
        <w:rPr>
          <w:rFonts w:ascii="Times New Roman" w:hAnsi="Times New Roman" w:cs="Times New Roman"/>
          <w:i/>
          <w:sz w:val="28"/>
          <w:szCs w:val="28"/>
        </w:rPr>
        <w:t>щает кусочек неба. Вот в небе загоре</w:t>
      </w:r>
      <w:r w:rsidR="009E6A07" w:rsidRPr="00E917AA">
        <w:rPr>
          <w:rFonts w:ascii="Times New Roman" w:hAnsi="Times New Roman" w:cs="Times New Roman"/>
          <w:i/>
          <w:sz w:val="28"/>
          <w:szCs w:val="28"/>
        </w:rPr>
        <w:t>лись блестящие звездочки. Их не</w:t>
      </w:r>
      <w:r w:rsidRPr="00E917AA">
        <w:rPr>
          <w:rFonts w:ascii="Times New Roman" w:hAnsi="Times New Roman" w:cs="Times New Roman"/>
          <w:i/>
          <w:sz w:val="28"/>
          <w:szCs w:val="28"/>
        </w:rPr>
        <w:t>унывающие глаза вызовут у вас восхищение. Полюбуйтесь ими!</w:t>
      </w:r>
    </w:p>
    <w:p w:rsidR="001710DD" w:rsidRPr="001710DD" w:rsidRDefault="001710DD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710DD">
        <w:rPr>
          <w:rFonts w:ascii="Times New Roman" w:hAnsi="Times New Roman" w:cs="Times New Roman"/>
          <w:sz w:val="28"/>
          <w:szCs w:val="28"/>
        </w:rPr>
        <w:t>При анализе предложений д</w:t>
      </w:r>
      <w:r w:rsidR="009E6A07">
        <w:rPr>
          <w:rFonts w:ascii="Times New Roman" w:hAnsi="Times New Roman" w:cs="Times New Roman"/>
          <w:sz w:val="28"/>
          <w:szCs w:val="28"/>
        </w:rPr>
        <w:t>ается понятие об их грамматиче</w:t>
      </w:r>
      <w:r w:rsidRPr="001710DD">
        <w:rPr>
          <w:rFonts w:ascii="Times New Roman" w:hAnsi="Times New Roman" w:cs="Times New Roman"/>
          <w:sz w:val="28"/>
          <w:szCs w:val="28"/>
        </w:rPr>
        <w:t>ском значении, которое связа</w:t>
      </w:r>
      <w:r w:rsidR="009E6A07">
        <w:rPr>
          <w:rFonts w:ascii="Times New Roman" w:hAnsi="Times New Roman" w:cs="Times New Roman"/>
          <w:sz w:val="28"/>
          <w:szCs w:val="28"/>
        </w:rPr>
        <w:t>но с наклонением и временем гла</w:t>
      </w:r>
      <w:r w:rsidRPr="001710DD">
        <w:rPr>
          <w:rFonts w:ascii="Times New Roman" w:hAnsi="Times New Roman" w:cs="Times New Roman"/>
          <w:sz w:val="28"/>
          <w:szCs w:val="28"/>
        </w:rPr>
        <w:t>гола. Внимание учащихся обраща</w:t>
      </w:r>
      <w:r w:rsidR="009E6A07">
        <w:rPr>
          <w:rFonts w:ascii="Times New Roman" w:hAnsi="Times New Roman" w:cs="Times New Roman"/>
          <w:sz w:val="28"/>
          <w:szCs w:val="28"/>
        </w:rPr>
        <w:t>ется на следующее: в 1-м пред</w:t>
      </w:r>
      <w:r w:rsidRPr="001710DD">
        <w:rPr>
          <w:rFonts w:ascii="Times New Roman" w:hAnsi="Times New Roman" w:cs="Times New Roman"/>
          <w:sz w:val="28"/>
          <w:szCs w:val="28"/>
        </w:rPr>
        <w:t xml:space="preserve">ложении содержится сообщение о том, что происходит сейчас, в настоящем времени; во 2-м — произошло; в 3-м — о том, что произойдет, т. е. все сообщаемое в этих предложениях </w:t>
      </w:r>
      <w:proofErr w:type="gramStart"/>
      <w:r w:rsidRPr="001710DD">
        <w:rPr>
          <w:rFonts w:ascii="Times New Roman" w:hAnsi="Times New Roman" w:cs="Times New Roman"/>
          <w:sz w:val="28"/>
          <w:szCs w:val="28"/>
        </w:rPr>
        <w:t>является реальным и отражает</w:t>
      </w:r>
      <w:proofErr w:type="gramEnd"/>
      <w:r w:rsidRPr="001710DD">
        <w:rPr>
          <w:rFonts w:ascii="Times New Roman" w:hAnsi="Times New Roman" w:cs="Times New Roman"/>
          <w:sz w:val="28"/>
          <w:szCs w:val="28"/>
        </w:rPr>
        <w:t xml:space="preserve"> совершение действия в нас</w:t>
      </w:r>
      <w:r w:rsidR="001A56C8">
        <w:rPr>
          <w:rFonts w:ascii="Times New Roman" w:hAnsi="Times New Roman" w:cs="Times New Roman"/>
          <w:sz w:val="28"/>
          <w:szCs w:val="28"/>
        </w:rPr>
        <w:t>тоящем, про</w:t>
      </w:r>
      <w:r w:rsidRPr="001710DD">
        <w:rPr>
          <w:rFonts w:ascii="Times New Roman" w:hAnsi="Times New Roman" w:cs="Times New Roman"/>
          <w:sz w:val="28"/>
          <w:szCs w:val="28"/>
        </w:rPr>
        <w:t>шедшем и будущем. В после</w:t>
      </w:r>
      <w:r w:rsidR="001A56C8">
        <w:rPr>
          <w:rFonts w:ascii="Times New Roman" w:hAnsi="Times New Roman" w:cs="Times New Roman"/>
          <w:sz w:val="28"/>
          <w:szCs w:val="28"/>
        </w:rPr>
        <w:t>днем предложении сказуемое выра</w:t>
      </w:r>
      <w:r w:rsidRPr="001710DD">
        <w:rPr>
          <w:rFonts w:ascii="Times New Roman" w:hAnsi="Times New Roman" w:cs="Times New Roman"/>
          <w:sz w:val="28"/>
          <w:szCs w:val="28"/>
        </w:rPr>
        <w:t>жено глаголом в повелительн</w:t>
      </w:r>
      <w:r w:rsidR="001A56C8">
        <w:rPr>
          <w:rFonts w:ascii="Times New Roman" w:hAnsi="Times New Roman" w:cs="Times New Roman"/>
          <w:sz w:val="28"/>
          <w:szCs w:val="28"/>
        </w:rPr>
        <w:t>ом наклонении, поэтому предложе</w:t>
      </w:r>
      <w:r w:rsidRPr="001710DD">
        <w:rPr>
          <w:rFonts w:ascii="Times New Roman" w:hAnsi="Times New Roman" w:cs="Times New Roman"/>
          <w:sz w:val="28"/>
          <w:szCs w:val="28"/>
        </w:rPr>
        <w:t>ние имеет значение побуждения, т. е. сообщаемое не является реальным.</w:t>
      </w:r>
    </w:p>
    <w:p w:rsidR="001710DD" w:rsidRPr="001710DD" w:rsidRDefault="001710DD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710D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1710DD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1710DD">
        <w:rPr>
          <w:rFonts w:ascii="Times New Roman" w:hAnsi="Times New Roman" w:cs="Times New Roman"/>
          <w:sz w:val="28"/>
          <w:szCs w:val="28"/>
        </w:rPr>
        <w:t>.: Полюбовались бы вы!— сказуемое выражено глаголом в условном наклонении; значение предложения — выражение желательности.)</w:t>
      </w:r>
    </w:p>
    <w:p w:rsidR="001710DD" w:rsidRPr="00EF1D8E" w:rsidRDefault="00EF1D8E" w:rsidP="00EF1D8E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F1D8E">
        <w:rPr>
          <w:rFonts w:ascii="Times New Roman" w:hAnsi="Times New Roman" w:cs="Times New Roman"/>
          <w:b/>
          <w:sz w:val="28"/>
          <w:szCs w:val="28"/>
        </w:rPr>
        <w:t>Заполнение таблицы.</w:t>
      </w:r>
    </w:p>
    <w:p w:rsidR="001710DD" w:rsidRDefault="001710DD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710DD">
        <w:rPr>
          <w:rFonts w:ascii="Times New Roman" w:hAnsi="Times New Roman" w:cs="Times New Roman"/>
          <w:sz w:val="28"/>
          <w:szCs w:val="28"/>
        </w:rPr>
        <w:t xml:space="preserve">Учащиеся с помощью учителя </w:t>
      </w:r>
      <w:proofErr w:type="gramStart"/>
      <w:r w:rsidRPr="001710DD"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="00C41592">
        <w:rPr>
          <w:rFonts w:ascii="Times New Roman" w:hAnsi="Times New Roman" w:cs="Times New Roman"/>
          <w:sz w:val="28"/>
          <w:szCs w:val="28"/>
        </w:rPr>
        <w:t>и заполняют</w:t>
      </w:r>
      <w:proofErr w:type="gramEnd"/>
      <w:r w:rsidR="00C41592">
        <w:rPr>
          <w:rFonts w:ascii="Times New Roman" w:hAnsi="Times New Roman" w:cs="Times New Roman"/>
          <w:sz w:val="28"/>
          <w:szCs w:val="28"/>
        </w:rPr>
        <w:t xml:space="preserve"> </w:t>
      </w:r>
      <w:r w:rsidRPr="001710DD">
        <w:rPr>
          <w:rFonts w:ascii="Times New Roman" w:hAnsi="Times New Roman" w:cs="Times New Roman"/>
          <w:sz w:val="28"/>
          <w:szCs w:val="28"/>
        </w:rPr>
        <w:t>таблицу</w:t>
      </w:r>
      <w:r w:rsidR="00C4159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2235"/>
        <w:gridCol w:w="7336"/>
      </w:tblGrid>
      <w:tr w:rsidR="00C41592" w:rsidTr="005E195A">
        <w:tc>
          <w:tcPr>
            <w:tcW w:w="9571" w:type="dxa"/>
            <w:gridSpan w:val="2"/>
          </w:tcPr>
          <w:p w:rsidR="00C41592" w:rsidRPr="00C41592" w:rsidRDefault="00C41592" w:rsidP="00C415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592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</w:tr>
      <w:tr w:rsidR="00C41592" w:rsidTr="001D58D1">
        <w:tc>
          <w:tcPr>
            <w:tcW w:w="2235" w:type="dxa"/>
          </w:tcPr>
          <w:p w:rsidR="00C41592" w:rsidRDefault="00C41592" w:rsidP="000E79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Роль в языке</w:t>
            </w:r>
          </w:p>
        </w:tc>
        <w:tc>
          <w:tcPr>
            <w:tcW w:w="7336" w:type="dxa"/>
          </w:tcPr>
          <w:p w:rsidR="00C41592" w:rsidRDefault="001D58D1" w:rsidP="000E79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Выражает законченную по смыслу и интонационно мысль, которая сообщается или как реальная, или как желательная, или как возможная при определенных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условиях</w:t>
            </w:r>
          </w:p>
        </w:tc>
      </w:tr>
      <w:tr w:rsidR="00C41592" w:rsidTr="001D58D1">
        <w:tc>
          <w:tcPr>
            <w:tcW w:w="2235" w:type="dxa"/>
          </w:tcPr>
          <w:p w:rsidR="00C41592" w:rsidRDefault="001D58D1" w:rsidP="000E79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Строение и виды предложений по количеству главных членов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336" w:type="dxa"/>
          </w:tcPr>
          <w:p w:rsidR="001D58D1" w:rsidRDefault="001D58D1" w:rsidP="001D58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 грамматическую основу, состоящую из двух главных членов (двусоставные предложени</w:t>
            </w:r>
            <w:r w:rsidR="00A5320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или из одного (односоставные</w:t>
            </w:r>
            <w:r w:rsidR="00A5320C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1592" w:rsidRDefault="00C41592" w:rsidP="000E79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592" w:rsidTr="001D58D1">
        <w:tc>
          <w:tcPr>
            <w:tcW w:w="2235" w:type="dxa"/>
          </w:tcPr>
          <w:p w:rsidR="00C41592" w:rsidRDefault="00A5320C" w:rsidP="000E79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Виды предложений по количеству грамматических основ</w:t>
            </w:r>
          </w:p>
        </w:tc>
        <w:tc>
          <w:tcPr>
            <w:tcW w:w="7336" w:type="dxa"/>
          </w:tcPr>
          <w:p w:rsidR="00C41592" w:rsidRDefault="00A5320C" w:rsidP="000E79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Простые — одна грамматическая основа, сложные — две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более грамматических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</w:t>
            </w:r>
          </w:p>
        </w:tc>
      </w:tr>
      <w:tr w:rsidR="00C41592" w:rsidTr="00C559D6">
        <w:trPr>
          <w:trHeight w:val="1673"/>
        </w:trPr>
        <w:tc>
          <w:tcPr>
            <w:tcW w:w="2235" w:type="dxa"/>
          </w:tcPr>
          <w:p w:rsidR="00C41592" w:rsidRDefault="00A5320C" w:rsidP="000E79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Виды предложений по цели высказывания</w:t>
            </w:r>
          </w:p>
        </w:tc>
        <w:tc>
          <w:tcPr>
            <w:tcW w:w="7336" w:type="dxa"/>
          </w:tcPr>
          <w:p w:rsidR="00A5320C" w:rsidRDefault="00A5320C" w:rsidP="00A532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Повествовательные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(содержат сообщение); вопросительные (содержат вопрос), побудительные (содержат побуждение к действию, приказ или просьбу)</w:t>
            </w:r>
          </w:p>
          <w:p w:rsidR="00C41592" w:rsidRDefault="00C41592" w:rsidP="000E79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592" w:rsidTr="001D58D1">
        <w:tc>
          <w:tcPr>
            <w:tcW w:w="2235" w:type="dxa"/>
          </w:tcPr>
          <w:p w:rsidR="00C41592" w:rsidRDefault="00A5320C" w:rsidP="000E79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Виды предложений по интонации</w:t>
            </w:r>
          </w:p>
        </w:tc>
        <w:tc>
          <w:tcPr>
            <w:tcW w:w="7336" w:type="dxa"/>
          </w:tcPr>
          <w:p w:rsidR="00C41592" w:rsidRDefault="00C559D6" w:rsidP="00C55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Восклицательные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(сопровождаются сильным чувством, экспрессией)  и невосклицательные</w:t>
            </w:r>
          </w:p>
        </w:tc>
      </w:tr>
      <w:tr w:rsidR="00C41592" w:rsidTr="001D58D1">
        <w:tc>
          <w:tcPr>
            <w:tcW w:w="2235" w:type="dxa"/>
          </w:tcPr>
          <w:p w:rsidR="00C41592" w:rsidRDefault="00C559D6" w:rsidP="000E79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Виды предложений по наличию - отсутствию второстепенных членов</w:t>
            </w:r>
          </w:p>
        </w:tc>
        <w:tc>
          <w:tcPr>
            <w:tcW w:w="7336" w:type="dxa"/>
          </w:tcPr>
          <w:p w:rsidR="00C41592" w:rsidRDefault="00C559D6" w:rsidP="008B60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Распространенные (</w:t>
            </w:r>
            <w:r w:rsidR="008B6045">
              <w:rPr>
                <w:rFonts w:ascii="Times New Roman" w:hAnsi="Times New Roman" w:cs="Times New Roman"/>
                <w:sz w:val="28"/>
                <w:szCs w:val="28"/>
              </w:rPr>
              <w:t xml:space="preserve">есть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второстепенные</w:t>
            </w:r>
            <w:r w:rsidR="008B6045">
              <w:rPr>
                <w:rFonts w:ascii="Times New Roman" w:hAnsi="Times New Roman" w:cs="Times New Roman"/>
                <w:sz w:val="28"/>
                <w:szCs w:val="28"/>
              </w:rPr>
              <w:t xml:space="preserve"> члены</w:t>
            </w:r>
            <w:proofErr w:type="gramStart"/>
            <w:r w:rsidR="008B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нераспространенные (состоят только из грамматической основы</w:t>
            </w:r>
            <w:r w:rsidR="008B6045">
              <w:rPr>
                <w:rFonts w:ascii="Times New Roman" w:hAnsi="Times New Roman" w:cs="Times New Roman"/>
                <w:sz w:val="28"/>
                <w:szCs w:val="28"/>
              </w:rPr>
              <w:t>, второстепенные члены отсутствуют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41592" w:rsidTr="001D58D1">
        <w:tc>
          <w:tcPr>
            <w:tcW w:w="2235" w:type="dxa"/>
          </w:tcPr>
          <w:p w:rsidR="00C41592" w:rsidRDefault="008B6045" w:rsidP="000E79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Виды предложений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осложненности</w:t>
            </w:r>
            <w:proofErr w:type="spellEnd"/>
          </w:p>
        </w:tc>
        <w:tc>
          <w:tcPr>
            <w:tcW w:w="7336" w:type="dxa"/>
          </w:tcPr>
          <w:p w:rsidR="008B6045" w:rsidRDefault="008B6045" w:rsidP="008B60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Осложненные предложения (имеются  обращения</w:t>
            </w:r>
            <w:r w:rsidR="002B724F">
              <w:rPr>
                <w:rFonts w:ascii="Times New Roman" w:hAnsi="Times New Roman" w:cs="Times New Roman"/>
                <w:sz w:val="28"/>
                <w:szCs w:val="28"/>
              </w:rPr>
              <w:t>,  или вводные слова, или однородные члены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B724F">
              <w:rPr>
                <w:rFonts w:ascii="Times New Roman" w:hAnsi="Times New Roman" w:cs="Times New Roman"/>
                <w:sz w:val="28"/>
                <w:szCs w:val="28"/>
              </w:rPr>
              <w:t>или обособления)</w:t>
            </w:r>
          </w:p>
          <w:p w:rsidR="00C41592" w:rsidRDefault="00C41592" w:rsidP="000E79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1592" w:rsidRPr="001710DD" w:rsidRDefault="00C41592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710DD" w:rsidRDefault="002B724F" w:rsidP="002B724F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B724F">
        <w:rPr>
          <w:rFonts w:ascii="Times New Roman" w:hAnsi="Times New Roman" w:cs="Times New Roman"/>
          <w:b/>
          <w:sz w:val="28"/>
          <w:szCs w:val="28"/>
        </w:rPr>
        <w:lastRenderedPageBreak/>
        <w:t>Итог урока. Рефлексия.</w:t>
      </w:r>
    </w:p>
    <w:p w:rsidR="002B724F" w:rsidRDefault="002B724F" w:rsidP="002B724F">
      <w:pPr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2B724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24F">
        <w:rPr>
          <w:rFonts w:ascii="Times New Roman" w:hAnsi="Times New Roman" w:cs="Times New Roman"/>
          <w:sz w:val="28"/>
          <w:szCs w:val="28"/>
        </w:rPr>
        <w:t>Всё ли у вас получилось на уроке?</w:t>
      </w:r>
    </w:p>
    <w:p w:rsidR="002B724F" w:rsidRDefault="002B724F" w:rsidP="002B724F">
      <w:pPr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 чем ещё нужно поработать?</w:t>
      </w:r>
    </w:p>
    <w:p w:rsidR="001710DD" w:rsidRPr="00927722" w:rsidRDefault="001710DD" w:rsidP="0092772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7722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 w:rsidRPr="00927722">
        <w:rPr>
          <w:rFonts w:ascii="Times New Roman" w:hAnsi="Times New Roman" w:cs="Times New Roman"/>
          <w:sz w:val="28"/>
          <w:szCs w:val="28"/>
        </w:rPr>
        <w:t xml:space="preserve"> подготовить по таблице рассказ о предложении, подобрав для иллюстрации ответа свои примеры</w:t>
      </w:r>
    </w:p>
    <w:p w:rsidR="001F4837" w:rsidRPr="001710DD" w:rsidRDefault="001F4837" w:rsidP="000E7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1F4837" w:rsidRPr="001710DD" w:rsidSect="00122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C3389"/>
    <w:multiLevelType w:val="hybridMultilevel"/>
    <w:tmpl w:val="6B5E8EAC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44B20ED"/>
    <w:multiLevelType w:val="hybridMultilevel"/>
    <w:tmpl w:val="9FA4E91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64EF4"/>
    <w:multiLevelType w:val="hybridMultilevel"/>
    <w:tmpl w:val="BE647334"/>
    <w:lvl w:ilvl="0" w:tplc="DC6231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10DD"/>
    <w:rsid w:val="00006FB4"/>
    <w:rsid w:val="000E7930"/>
    <w:rsid w:val="00122A23"/>
    <w:rsid w:val="001710DD"/>
    <w:rsid w:val="001A56C8"/>
    <w:rsid w:val="001D58D1"/>
    <w:rsid w:val="001F4837"/>
    <w:rsid w:val="002B724F"/>
    <w:rsid w:val="008B6045"/>
    <w:rsid w:val="0091789E"/>
    <w:rsid w:val="00927722"/>
    <w:rsid w:val="009E6A07"/>
    <w:rsid w:val="00A5320C"/>
    <w:rsid w:val="00A84DA2"/>
    <w:rsid w:val="00AA3F75"/>
    <w:rsid w:val="00AB5598"/>
    <w:rsid w:val="00B418DE"/>
    <w:rsid w:val="00BD3AB4"/>
    <w:rsid w:val="00C41592"/>
    <w:rsid w:val="00C559D6"/>
    <w:rsid w:val="00CE398C"/>
    <w:rsid w:val="00E917AA"/>
    <w:rsid w:val="00EF1D8E"/>
    <w:rsid w:val="00F8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A2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DA2"/>
    <w:pPr>
      <w:ind w:left="720"/>
      <w:contextualSpacing/>
    </w:pPr>
  </w:style>
  <w:style w:type="table" w:styleId="a4">
    <w:name w:val="Table Grid"/>
    <w:basedOn w:val="a1"/>
    <w:uiPriority w:val="59"/>
    <w:rsid w:val="00C415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 Валентин</dc:creator>
  <cp:keywords/>
  <dc:description/>
  <cp:lastModifiedBy>Наталья и Валентин</cp:lastModifiedBy>
  <cp:revision>5</cp:revision>
  <dcterms:created xsi:type="dcterms:W3CDTF">2014-01-11T10:58:00Z</dcterms:created>
  <dcterms:modified xsi:type="dcterms:W3CDTF">2014-01-11T12:42:00Z</dcterms:modified>
</cp:coreProperties>
</file>